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52AB4" w:rsidRPr="00ED66C0" w:rsidP="00405C03">
      <w:pPr>
        <w:keepNext/>
        <w:spacing w:after="0" w:line="240" w:lineRule="auto"/>
        <w:ind w:right="-1" w:firstLine="54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Pr="00ED66C0" w:rsidR="00405C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1-10-2002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405C03" w:rsidRPr="00ED66C0" w:rsidP="00EF693E">
      <w:pPr>
        <w:spacing w:after="0" w:line="240" w:lineRule="auto"/>
        <w:ind w:right="-1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86MS0038-01-2026-004776-77 </w:t>
      </w:r>
    </w:p>
    <w:p w:rsidR="00852AB4" w:rsidRPr="00ED66C0" w:rsidP="00852AB4">
      <w:pPr>
        <w:spacing w:after="0" w:line="240" w:lineRule="auto"/>
        <w:ind w:right="-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ПРИГОВОР</w:t>
      </w:r>
    </w:p>
    <w:p w:rsidR="00852AB4" w:rsidRPr="00ED66C0" w:rsidP="00852AB4">
      <w:pPr>
        <w:spacing w:after="0" w:line="240" w:lineRule="auto"/>
        <w:ind w:right="-54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Именем Российской Федерации</w:t>
      </w:r>
    </w:p>
    <w:p w:rsidR="00852AB4" w:rsidRPr="00ED66C0" w:rsidP="00852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17 августа 2026 года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г. Нефтеюганск</w:t>
      </w:r>
    </w:p>
    <w:p w:rsidR="00852AB4" w:rsidRPr="00ED66C0" w:rsidP="00852AB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9BC" w:rsidRPr="00ED66C0" w:rsidP="00D349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 4 Нефтеюганского судебного района Ханты-Мансийского автономного округа – Югры Постовалова Т.П., исполняющая обязанности мирового судьи судебного участка № 2 Нефтеюганского судебного района Ханты-Мансийского автономного окр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уга – Югры  при помощнике судьи Седых А.В., </w:t>
      </w:r>
    </w:p>
    <w:p w:rsidR="00D349BC" w:rsidRPr="00ED66C0" w:rsidP="00D349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участием государственного обвинителя - помощника Нефтеюганского межрайонного прокурора Тихоновой Г.В.,</w:t>
      </w:r>
    </w:p>
    <w:p w:rsidR="00D349BC" w:rsidRPr="00ED66C0" w:rsidP="00D349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защитника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Леонова Р.С.</w:t>
      </w:r>
      <w:r w:rsidRPr="00ED66C0" w:rsidR="00EC097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представившего ордер № 505 от 17.08.2026 и </w:t>
      </w:r>
      <w:r w:rsidRPr="00ED66C0" w:rsidR="003601CD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удостоверение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1759 от 05.05.2026,</w:t>
      </w:r>
    </w:p>
    <w:p w:rsidR="00D349BC" w:rsidRPr="00ED66C0" w:rsidP="00D349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судимого Ткаченко В.А., </w:t>
      </w:r>
    </w:p>
    <w:p w:rsidR="00852AB4" w:rsidRPr="00ED66C0" w:rsidP="00852A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рассмотрев в открытом судебном заседании уголовное дело по обвинению:</w:t>
      </w:r>
    </w:p>
    <w:p w:rsidR="00852AB4" w:rsidRPr="00ED66C0" w:rsidP="00852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Ткаченко В</w:t>
      </w:r>
      <w:r w:rsidRPr="00ED66C0" w:rsid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Pr="00ED66C0" w:rsid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D66C0" w:rsid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рождения, место рождения </w:t>
      </w:r>
      <w:r w:rsidRPr="00ED66C0" w:rsid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гражданин</w:t>
      </w:r>
      <w:r w:rsidRPr="00ED66C0" w:rsidR="0036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образован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</w:t>
      </w:r>
      <w:r w:rsidRPr="00ED66C0" w:rsidR="003601C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D66C0" w:rsidR="00360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военнообязанный, </w:t>
      </w:r>
      <w:r w:rsidRPr="00ED66C0" w:rsidR="003601C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женат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D66C0" w:rsidR="003601CD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имеющий на иждивении ребенка,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неработающ</w:t>
      </w:r>
      <w:r w:rsidRPr="00ED66C0" w:rsidR="0065667D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зарегистрирован</w:t>
      </w:r>
      <w:r w:rsidRPr="00ED66C0" w:rsidR="00656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66C0" w:rsidR="00360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ED66C0" w:rsid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ED66C0" w:rsidR="00360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</w:t>
      </w:r>
      <w:r w:rsidRPr="00ED66C0" w:rsidR="00360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ED66C0" w:rsid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судим,</w:t>
      </w:r>
    </w:p>
    <w:p w:rsidR="00852AB4" w:rsidRPr="00ED66C0" w:rsidP="00852AB4">
      <w:pPr>
        <w:spacing w:after="0" w:line="240" w:lineRule="auto"/>
        <w:ind w:left="20" w:right="20" w:firstLine="689"/>
        <w:jc w:val="both"/>
        <w:rPr>
          <w:rFonts w:ascii="Times New Roman" w:hAnsi="Times New Roman" w:cs="Times New Roman"/>
          <w:sz w:val="24"/>
          <w:szCs w:val="24"/>
        </w:rPr>
      </w:pPr>
      <w:r w:rsidRPr="00ED66C0">
        <w:rPr>
          <w:rFonts w:ascii="Times New Roman" w:hAnsi="Times New Roman" w:cs="Times New Roman"/>
          <w:sz w:val="24"/>
          <w:szCs w:val="24"/>
        </w:rPr>
        <w:t xml:space="preserve">обвиняемого в </w:t>
      </w:r>
      <w:r w:rsidRPr="00ED66C0">
        <w:rPr>
          <w:rFonts w:ascii="Times New Roman" w:hAnsi="Times New Roman" w:cs="Times New Roman"/>
          <w:sz w:val="24"/>
          <w:szCs w:val="24"/>
        </w:rPr>
        <w:t>совершении преступлени</w:t>
      </w:r>
      <w:r w:rsidRPr="00ED66C0" w:rsidR="003601CD">
        <w:rPr>
          <w:rFonts w:ascii="Times New Roman" w:hAnsi="Times New Roman" w:cs="Times New Roman"/>
          <w:sz w:val="24"/>
          <w:szCs w:val="24"/>
        </w:rPr>
        <w:t>я, предусмотренного ч. 1 ст. 159</w:t>
      </w:r>
      <w:r w:rsidRPr="00ED66C0">
        <w:rPr>
          <w:rFonts w:ascii="Times New Roman" w:hAnsi="Times New Roman" w:cs="Times New Roman"/>
          <w:sz w:val="24"/>
          <w:szCs w:val="24"/>
        </w:rPr>
        <w:t xml:space="preserve"> УК РФ,     </w:t>
      </w:r>
    </w:p>
    <w:p w:rsidR="00852AB4" w:rsidRPr="00ED66C0" w:rsidP="00852A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У С Т А Н О В И Л:</w:t>
      </w:r>
    </w:p>
    <w:p w:rsidR="007367A3" w:rsidRPr="00ED66C0" w:rsidP="007367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Ткаченко В.А.</w:t>
      </w:r>
      <w:r w:rsidRPr="00ED66C0" w:rsidR="00852AB4">
        <w:rPr>
          <w:rFonts w:ascii="Times New Roman" w:hAnsi="Times New Roman" w:cs="Times New Roman"/>
          <w:sz w:val="24"/>
          <w:szCs w:val="24"/>
        </w:rPr>
        <w:t xml:space="preserve"> </w:t>
      </w:r>
      <w:r w:rsidRPr="00ED66C0">
        <w:rPr>
          <w:rFonts w:ascii="Times New Roman" w:hAnsi="Times New Roman" w:cs="Times New Roman"/>
          <w:sz w:val="24"/>
          <w:szCs w:val="24"/>
        </w:rPr>
        <w:t>будучи работником филиала «Сибирь» ООО «РН- Пожарная безопасность» и на основании трудового договора № 2019-348 от 01.01.2020 состоя в должности водителя</w:t>
      </w:r>
      <w:r w:rsidRPr="00ED66C0">
        <w:rPr>
          <w:rFonts w:ascii="Times New Roman" w:hAnsi="Times New Roman" w:cs="Times New Roman"/>
          <w:sz w:val="24"/>
          <w:szCs w:val="24"/>
        </w:rPr>
        <w:t xml:space="preserve"> автомобиля 6 разряда, достоверно зная, что согласно пункту 1 Приложения 10.1. Коллективного договора ООО «</w:t>
      </w:r>
      <w:r w:rsidRPr="00ED66C0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Pr="00ED66C0">
        <w:rPr>
          <w:rFonts w:ascii="Times New Roman" w:hAnsi="Times New Roman" w:cs="Times New Roman"/>
          <w:sz w:val="24"/>
          <w:szCs w:val="24"/>
        </w:rPr>
        <w:t xml:space="preserve">-Пожарная безопасность» предусмотрена компенсация стоимости проезда к месту использования отпуска по территории Российской Федерации и обратно для </w:t>
      </w:r>
      <w:r w:rsidRPr="00ED66C0">
        <w:rPr>
          <w:rFonts w:ascii="Times New Roman" w:hAnsi="Times New Roman" w:cs="Times New Roman"/>
          <w:sz w:val="24"/>
          <w:szCs w:val="24"/>
        </w:rPr>
        <w:t>работников, работающих и проживающих в районах Крайнего Севера и приравненных к ним местностях, и членов его семьи, решил похитить путем обмана денежные средства, принадлежащие ООО «</w:t>
      </w:r>
      <w:r w:rsidRPr="00ED66C0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Pr="00ED66C0">
        <w:rPr>
          <w:rFonts w:ascii="Times New Roman" w:hAnsi="Times New Roman" w:cs="Times New Roman"/>
          <w:sz w:val="24"/>
          <w:szCs w:val="24"/>
        </w:rPr>
        <w:t>-Пожарная безопасность», при следующих обстоятельствах.</w:t>
      </w:r>
    </w:p>
    <w:p w:rsidR="007367A3" w:rsidRPr="00ED66C0" w:rsidP="007367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6C0">
        <w:rPr>
          <w:rFonts w:ascii="Times New Roman" w:hAnsi="Times New Roman" w:cs="Times New Roman"/>
          <w:sz w:val="24"/>
          <w:szCs w:val="24"/>
        </w:rPr>
        <w:t>Так, Ткаченко В.</w:t>
      </w:r>
      <w:r w:rsidRPr="00ED66C0">
        <w:rPr>
          <w:rFonts w:ascii="Times New Roman" w:hAnsi="Times New Roman" w:cs="Times New Roman"/>
          <w:sz w:val="24"/>
          <w:szCs w:val="24"/>
        </w:rPr>
        <w:t>А. имея прямой корыстный умысел на обман, с целью дальнейшего материального обогащения в период времени с 03.02.2025 года до 10.02.2025 года, находясь у себя дома по адресу: г. Лангепас, ул. Солнечная, д.10, кв. 47, при помощи принадлежащего ему сотового т</w:t>
      </w:r>
      <w:r w:rsidRPr="00ED66C0">
        <w:rPr>
          <w:rFonts w:ascii="Times New Roman" w:hAnsi="Times New Roman" w:cs="Times New Roman"/>
          <w:sz w:val="24"/>
          <w:szCs w:val="24"/>
        </w:rPr>
        <w:t>елефона, приобрел на официальном сайте ОАО «РЖД» электронные проездные билеты на проезд железнодорожным транспортом на свое имя по маршруту Лангепасовский- Тюмень отправлением 14.02.2025, стоимостью проездного документа 5 418 рубля 10 копеек, билеты по мар</w:t>
      </w:r>
      <w:r w:rsidRPr="00ED66C0">
        <w:rPr>
          <w:rFonts w:ascii="Times New Roman" w:hAnsi="Times New Roman" w:cs="Times New Roman"/>
          <w:sz w:val="24"/>
          <w:szCs w:val="24"/>
        </w:rPr>
        <w:t>шруту Тюмень-Владивосток отправлением 14.02.2025, стоимостью проездного документа 29 223 рублей 50 копеек, билеты по маршруту Владивосток-Екатеринбург- Пассажирский отправлением 27.02.2025, стоимостью проездного документа 29 882 рублей 50 копеек, билеты по</w:t>
      </w:r>
      <w:r w:rsidRPr="00ED66C0">
        <w:rPr>
          <w:rFonts w:ascii="Times New Roman" w:hAnsi="Times New Roman" w:cs="Times New Roman"/>
          <w:sz w:val="24"/>
          <w:szCs w:val="24"/>
        </w:rPr>
        <w:t xml:space="preserve"> маршруту Екатеринбург-Пассажирский-Лангепасовский отправлением 05.03.2025, стоимостью проездного документа 3 126 рублей 10 копеек, а также на имя своего несовершеннолетнего сына Ткаченко Данила Витальевича, 09.09.2011 г.р., по маршруту Лангепасовский-Тюме</w:t>
      </w:r>
      <w:r w:rsidRPr="00ED66C0">
        <w:rPr>
          <w:rFonts w:ascii="Times New Roman" w:hAnsi="Times New Roman" w:cs="Times New Roman"/>
          <w:sz w:val="24"/>
          <w:szCs w:val="24"/>
        </w:rPr>
        <w:t>нь отправлением 14.02.2025, стоимостью проездного документа 5 418 рубля 10 копеек, билеты по маршруту Тюмень-Владивосток отправлением 14.02.2025, стоимостью проездного документа 17 821 рублей 70 копеек, билеты по маршруту Владивосток-Екатеринбург-Пассажирс</w:t>
      </w:r>
      <w:r w:rsidRPr="00ED66C0">
        <w:rPr>
          <w:rFonts w:ascii="Times New Roman" w:hAnsi="Times New Roman" w:cs="Times New Roman"/>
          <w:sz w:val="24"/>
          <w:szCs w:val="24"/>
        </w:rPr>
        <w:t>кий отправлением 27.02.2025, стоимостью проездного документа 29 882 рублей 50 копеек, билеты по маршруту Екатеринбург-Пассажирский- Лангепасовский отправлением 05.03.2025, стоимостью проездного документа 3 126 рублей 10 копеек. Затем, Ткаченко В.А., достов</w:t>
      </w:r>
      <w:r w:rsidRPr="00ED66C0">
        <w:rPr>
          <w:rFonts w:ascii="Times New Roman" w:hAnsi="Times New Roman" w:cs="Times New Roman"/>
          <w:sz w:val="24"/>
          <w:szCs w:val="24"/>
        </w:rPr>
        <w:t>ерно зная, что не намерен передвигаться по заявленному маршруту, с целью возврата затраченных на приобретенные билеты им собственных денежных средств, период времени с 04.02.2025 до 11.02.2025 года, оформил возвраты указанных билетов, получив обратно денеж</w:t>
      </w:r>
      <w:r w:rsidRPr="00ED66C0">
        <w:rPr>
          <w:rFonts w:ascii="Times New Roman" w:hAnsi="Times New Roman" w:cs="Times New Roman"/>
          <w:sz w:val="24"/>
          <w:szCs w:val="24"/>
        </w:rPr>
        <w:t>ные средства от их покупки.</w:t>
      </w:r>
    </w:p>
    <w:p w:rsidR="007367A3" w:rsidRPr="00ED66C0" w:rsidP="007367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D66C0">
        <w:rPr>
          <w:rFonts w:ascii="Times New Roman" w:hAnsi="Times New Roman" w:cs="Times New Roman"/>
          <w:sz w:val="24"/>
          <w:szCs w:val="24"/>
        </w:rPr>
        <w:t>После чего, в продолжение своего преступного умысла, 14.03.2025, точное время в ходе дознания не установлено, Ткаченко В.А., действуя умышленно, из корыстных побуждений</w:t>
      </w:r>
      <w:r w:rsidRPr="00ED6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имея реальную возможность отказаться от совершения преступл</w:t>
      </w:r>
      <w:r w:rsidRPr="00ED6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ения, но напротив, желая этого, предоставил в кабинет отдела по персоналу и социальным программам филиала «Сибирь» ООО «PH-Пожарная безопасность» в г. Нефтеюганске, расположенный по адресу: ХМАО-Югра, г. Нефтеюганск, 9А микрорайон, стр. 34, кабинет № 303 з</w:t>
      </w:r>
      <w:r w:rsidRPr="00ED6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аявление с просьбой компенсировать расходы на оплату стоимости проезда и провоза багажа к месту использования отпуска и обратно в сумме 123 898 рублей 60 копеек содержащее ложные сведения о якобы совершенной им и его несовершеннолетним сыном поездке железн</w:t>
      </w:r>
      <w:r w:rsidRPr="00ED6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одорожным транспортом, к которому приложил копии недействительных проездных билетов, приобретенных 03.02.2025, 10.02.2025 и сданных им 04.02.2025, 11.02.2025 на интернет-сайте ОАО «РЖД», тем самым совершил обман. На основании указанных документов, согласно</w:t>
      </w:r>
      <w:r w:rsidRPr="00ED6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платежного поручения № 574541 от 24.04.2025 г. на расчетный счет Ткаченко В.А. №40817810422636009799, открытый в Филиале № 6602 Банка ВТБ (ПАО) в г. Екатеринбург со счета Филиала Сибирь ООО «PH-Пожарная безопасность», открытого в Самарском филиале банка «</w:t>
      </w:r>
      <w:r w:rsidRPr="00ED6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ВБРР» (АО) г. Самара №40702810100120000133 перечислена 24.04.2025 года сумма в размере 123 898 рублей 60 копеек (из которой 67 650 рублей 20 копеек перечислены за проездные билеты на Ткаченко В.А. и 56 248 рублей 40 копеек за проездные билеты на его несове</w:t>
      </w:r>
      <w:r w:rsidRPr="00ED6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ршеннолетнего сына Ткаченко Д.В.,), которую он получил незаконно.</w:t>
      </w:r>
    </w:p>
    <w:p w:rsidR="007367A3" w:rsidRPr="00ED66C0" w:rsidP="00473E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D6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Тем самым, своими преступными действиями, Ткаченко В.А., путем обмана, похитил денежные средства в размере 123 898 рублей 60 копеек, причинив Филиалу «Сибирь» ООО «PH-Пожарная безопасность» </w:t>
      </w:r>
      <w:r w:rsidRPr="00ED6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материальный ущерб в указанном размере.</w:t>
      </w:r>
    </w:p>
    <w:p w:rsidR="00852AB4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D6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ознакомлении с материалами уголовного дела подсудимым заявлено ходатайство о постановлении приговора без проведения судебного разбирательства в порядке главы 40 УПК РФ. </w:t>
      </w:r>
    </w:p>
    <w:p w:rsidR="00852AB4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судебном заседании, подсудимый данное хо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датайство поддержал и подтвердил, что обвинение ему понятно, он с ним согласен. Вину в совершении преступления признает полностью, в том числе понимает фактические обстоятельства содеянного, форму вины, мотив совершения деяния и его юридическую оценку. Ход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атайство заявлено добровольно, после проведения консультации с защитником, он осознает последствия постановления приговора без проведения судебного разбирательства: понимает, что он будет основан исключительно на тех доказательствах, которые имеются в мате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риалах дела; не сможет быть обжалован в апелляционном порядке из-за несоответствия изложенных в нем выводов фактическим обстоятельствам уголовного дела, а так же знает, что назначенное наказание не будет превышать двух третей максимального срока или размер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наиболее строгого вида наказан</w:t>
      </w:r>
      <w:r w:rsidRPr="00ED66C0" w:rsidR="00473E2F">
        <w:rPr>
          <w:rFonts w:ascii="Times New Roman" w:eastAsia="Times New Roman" w:hAnsi="Times New Roman" w:cs="Times New Roman"/>
          <w:sz w:val="24"/>
          <w:szCs w:val="24"/>
          <w:lang w:eastAsia="ru-RU"/>
        </w:rPr>
        <w:t>ия, предусмотренного ч.1 ст. 159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 РФ, соответственно, устанавливающего уголовную ответственность за деяние, с обвинением в совершении которого, подсудимый согласился в полном объеме.</w:t>
      </w:r>
    </w:p>
    <w:p w:rsidR="00852AB4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Защитник поддержал заявленное ходатайство о рассмотрении дела в особом порядке. </w:t>
      </w:r>
    </w:p>
    <w:p w:rsidR="00852AB4" w:rsidRPr="00ED66C0" w:rsidP="00852AB4">
      <w:pPr>
        <w:pStyle w:val="10"/>
        <w:ind w:firstLine="540"/>
        <w:rPr>
          <w:sz w:val="24"/>
          <w:szCs w:val="24"/>
        </w:rPr>
      </w:pPr>
      <w:r w:rsidRPr="00ED66C0">
        <w:rPr>
          <w:sz w:val="24"/>
          <w:szCs w:val="24"/>
        </w:rPr>
        <w:t>Государственный обвинитель против рассмотрения дела в особом порядке не возражал.</w:t>
      </w:r>
    </w:p>
    <w:p w:rsidR="00852AB4" w:rsidRPr="00ED66C0" w:rsidP="00852AB4">
      <w:pPr>
        <w:pStyle w:val="10"/>
        <w:ind w:firstLine="540"/>
        <w:rPr>
          <w:sz w:val="24"/>
          <w:szCs w:val="24"/>
        </w:rPr>
      </w:pPr>
      <w:r w:rsidRPr="00ED66C0">
        <w:rPr>
          <w:sz w:val="24"/>
          <w:szCs w:val="24"/>
        </w:rPr>
        <w:t xml:space="preserve">Представитель потерпевшего надлежащим образом извещенный, в судебное заседание не явился. До </w:t>
      </w:r>
      <w:r w:rsidRPr="00ED66C0">
        <w:rPr>
          <w:sz w:val="24"/>
          <w:szCs w:val="24"/>
        </w:rPr>
        <w:t>судебного заседания подал на судебный участок ходатайство о рассмотрении дела в свое отсутствие, о назначении наказания на усмотрение суда, о невозможности примирения. О рассмотрении дела в особом порядке не возражал.</w:t>
      </w:r>
    </w:p>
    <w:p w:rsidR="00852AB4" w:rsidRPr="00ED66C0" w:rsidP="00852AB4">
      <w:pPr>
        <w:pStyle w:val="10"/>
        <w:ind w:firstLine="540"/>
        <w:rPr>
          <w:sz w:val="24"/>
          <w:szCs w:val="24"/>
        </w:rPr>
      </w:pPr>
      <w:r w:rsidRPr="00ED66C0">
        <w:rPr>
          <w:sz w:val="24"/>
          <w:szCs w:val="24"/>
        </w:rPr>
        <w:t>Руководствуясь ст. 249 УПК РФ, мировой</w:t>
      </w:r>
      <w:r w:rsidRPr="00ED66C0">
        <w:rPr>
          <w:sz w:val="24"/>
          <w:szCs w:val="24"/>
        </w:rPr>
        <w:t xml:space="preserve"> судья счел возможным с учетом мнения сторон, рассмотреть дело в отсутствие не явившегося представителя потерпевшего.</w:t>
      </w:r>
    </w:p>
    <w:p w:rsidR="00852AB4" w:rsidRPr="00ED66C0" w:rsidP="00852AB4">
      <w:pPr>
        <w:pStyle w:val="10"/>
        <w:ind w:firstLine="540"/>
        <w:rPr>
          <w:sz w:val="24"/>
          <w:szCs w:val="24"/>
        </w:rPr>
      </w:pPr>
      <w:r w:rsidRPr="00ED66C0">
        <w:rPr>
          <w:sz w:val="24"/>
          <w:szCs w:val="24"/>
        </w:rPr>
        <w:t>Таким образом, суд удостоверился в соблюдении установленных законном условий для рассмотрения настоящего уголовного дела в порядке главы 4</w:t>
      </w:r>
      <w:r w:rsidRPr="00ED66C0">
        <w:rPr>
          <w:sz w:val="24"/>
          <w:szCs w:val="24"/>
        </w:rPr>
        <w:t>0 УПК РФ, Мировой судья постановляет приговор без проведения судебного разбирательства в общем порядке.</w:t>
      </w:r>
    </w:p>
    <w:p w:rsidR="00852AB4" w:rsidRPr="00ED66C0" w:rsidP="00852AB4">
      <w:pPr>
        <w:pStyle w:val="10"/>
        <w:ind w:firstLine="540"/>
        <w:rPr>
          <w:sz w:val="24"/>
          <w:szCs w:val="24"/>
        </w:rPr>
      </w:pPr>
      <w:r w:rsidRPr="00ED66C0">
        <w:rPr>
          <w:sz w:val="24"/>
          <w:szCs w:val="24"/>
        </w:rPr>
        <w:t>Заслушав лиц, участвующих в деле, суд приходит к выводу, что обвинение, с которым согласился подсудимый, предъявлено ему обоснованно, подтверждается док</w:t>
      </w:r>
      <w:r w:rsidRPr="00ED66C0">
        <w:rPr>
          <w:sz w:val="24"/>
          <w:szCs w:val="24"/>
        </w:rPr>
        <w:t xml:space="preserve">азательствами, </w:t>
      </w:r>
      <w:r w:rsidRPr="00ED66C0">
        <w:rPr>
          <w:sz w:val="24"/>
          <w:szCs w:val="24"/>
        </w:rPr>
        <w:t xml:space="preserve">собранными по уголовному делу и квалифицирует действия </w:t>
      </w:r>
      <w:r w:rsidRPr="00ED66C0" w:rsidR="00473E2F">
        <w:rPr>
          <w:sz w:val="24"/>
          <w:szCs w:val="24"/>
        </w:rPr>
        <w:t>Ткаченко В.А.</w:t>
      </w:r>
      <w:r w:rsidRPr="00ED66C0">
        <w:rPr>
          <w:sz w:val="24"/>
          <w:szCs w:val="24"/>
        </w:rPr>
        <w:t xml:space="preserve"> по </w:t>
      </w:r>
      <w:r w:rsidRPr="00ED66C0" w:rsidR="00473E2F">
        <w:rPr>
          <w:sz w:val="24"/>
          <w:szCs w:val="24"/>
          <w:lang w:eastAsia="x-none"/>
        </w:rPr>
        <w:t>ч. 1 ст. 159</w:t>
      </w:r>
      <w:r w:rsidRPr="00ED66C0">
        <w:rPr>
          <w:sz w:val="24"/>
          <w:szCs w:val="24"/>
          <w:lang w:eastAsia="x-none"/>
        </w:rPr>
        <w:t xml:space="preserve"> Уголовного Кодекса Российской Федерации -</w:t>
      </w:r>
      <w:r w:rsidRPr="00ED66C0">
        <w:rPr>
          <w:sz w:val="24"/>
          <w:szCs w:val="24"/>
        </w:rPr>
        <w:t xml:space="preserve">  </w:t>
      </w:r>
      <w:r w:rsidRPr="00ED66C0" w:rsidR="009F21D8">
        <w:rPr>
          <w:color w:val="000000"/>
          <w:sz w:val="24"/>
          <w:szCs w:val="24"/>
        </w:rPr>
        <w:t>мошенничество, то есть хищение чужого имущества путем обмана</w:t>
      </w:r>
      <w:r w:rsidRPr="00ED66C0">
        <w:rPr>
          <w:rFonts w:eastAsia="Arial Unicode MS"/>
          <w:color w:val="000000"/>
          <w:sz w:val="24"/>
          <w:szCs w:val="24"/>
        </w:rPr>
        <w:t>.</w:t>
      </w:r>
    </w:p>
    <w:p w:rsidR="00852AB4" w:rsidRPr="00ED66C0" w:rsidP="00852A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Назначая вид и меру наказания суд учитывает характе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 и степень общественной опасности совершенного преступления, все данные о личности подсудимого, имеющего постоянную регистрацию и место жительства, неработающего, </w:t>
      </w:r>
      <w:r w:rsidRPr="00ED66C0" w:rsidR="00BC5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имущественное положение,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характеризующегося удовлетворительно, ранее не судимого; на уче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 у врача психиатра, нарколога не состоящего; состояние здоровья, а также влияние назначенного наказания на исправление </w:t>
      </w:r>
      <w:r w:rsidRPr="00ED66C0" w:rsidR="002D711E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Ткаченко В.А.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на условия его жизни</w:t>
      </w:r>
      <w:r w:rsidRPr="00ED66C0" w:rsidR="002D711E">
        <w:rPr>
          <w:rFonts w:ascii="Times New Roman" w:eastAsia="Times New Roman" w:hAnsi="Times New Roman" w:cs="Times New Roman"/>
          <w:sz w:val="24"/>
          <w:szCs w:val="24"/>
          <w:lang w:eastAsia="ru-RU"/>
        </w:rPr>
        <w:t>, жизни его семьи.</w:t>
      </w:r>
    </w:p>
    <w:p w:rsidR="00852AB4" w:rsidRPr="00ED66C0" w:rsidP="00852AB4">
      <w:pPr>
        <w:pStyle w:val="NormalWeb"/>
        <w:spacing w:before="0" w:beforeAutospacing="0" w:after="0" w:afterAutospacing="0" w:line="288" w:lineRule="atLeast"/>
        <w:ind w:firstLine="540"/>
        <w:jc w:val="both"/>
      </w:pPr>
      <w:r w:rsidRPr="00ED66C0">
        <w:t xml:space="preserve">В соответствии со ст. 61 УК РФ в качестве обстоятельств, смягчающих наказание, </w:t>
      </w:r>
      <w:r w:rsidRPr="00ED66C0">
        <w:t>суд учитывает: явку с повинной, признание вины, раскаяние в содеянном, добровольное возмещение имущественного ущерба.</w:t>
      </w:r>
    </w:p>
    <w:p w:rsidR="00852AB4" w:rsidRPr="00ED66C0" w:rsidP="00852A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обстоятельства, которые могут быть признаны судом в качестве, смягчающих наказание, не установлены.  </w:t>
      </w:r>
    </w:p>
    <w:p w:rsidR="00852AB4" w:rsidRPr="00ED66C0" w:rsidP="00852A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Обстоятельств, отягчающих наказ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ание, судом не установлено.</w:t>
      </w:r>
    </w:p>
    <w:p w:rsidR="00852AB4" w:rsidRPr="00ED66C0" w:rsidP="00852A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действиях подсудимого не имеется исключительных обстоятельств, связанных с целями и мотивами преступления, личности виновного, существенно уменьшающих общественную опасность совершенного преступления и как следствие оснований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применения ст. 64 УК РФ.</w:t>
      </w:r>
    </w:p>
    <w:p w:rsidR="00852AB4" w:rsidRPr="00ED66C0" w:rsidP="00852A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 назначает наказание с учетом положений, предусмотренных ч. 5 ст. 62 УК РФ.</w:t>
      </w:r>
    </w:p>
    <w:p w:rsidR="00852AB4" w:rsidRPr="00ED66C0" w:rsidP="00852A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всех обстоятельств, влияющих на меру ответственности, отсутствием отягчающих наказание обстоятельств, данных о личности подсудимого, его им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ущественного положения, отношения к совершенному преступлению, тяжести и общественной опасности содеянного, а также положения ч. 2 ст. 43 УК РФ о том, что наказание применяется в целях восстановлении социальной справедливости, в целях исправления виновного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 и предупреждения совершения им новых преступлений, а также требования ч. 5 ст. 62 УК РФ и ч. 7 ст. 316 УПК РФ, мировой судья приходит к выводу о необходимости назначения наказания </w:t>
      </w:r>
      <w:r w:rsidRPr="00ED66C0" w:rsidR="002D7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Ткаченко В.А. 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штрафа, поскольку, по мнению суда, такой вид нак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азания будет способствовать исправлению подсудимого. </w:t>
      </w:r>
    </w:p>
    <w:p w:rsidR="00852AB4" w:rsidRPr="00ED66C0" w:rsidP="00852A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Меру пресечения в виде подписки о невыезде и надлежащем поведении оставить прежней, отменить после вступления приговора в законную силу.</w:t>
      </w:r>
    </w:p>
    <w:p w:rsidR="00852AB4" w:rsidRPr="00ED66C0" w:rsidP="00852AB4">
      <w:pPr>
        <w:tabs>
          <w:tab w:val="left" w:pos="322"/>
        </w:tabs>
        <w:spacing w:after="0" w:line="240" w:lineRule="auto"/>
        <w:ind w:right="20" w:firstLine="540"/>
        <w:jc w:val="both"/>
        <w:rPr>
          <w:rFonts w:ascii="Times New Roman" w:eastAsia="Batang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о вещественных доказательствах мировой судья решает в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ч.3 ст. 81 УПК РФ.</w:t>
      </w:r>
    </w:p>
    <w:p w:rsidR="00852AB4" w:rsidRPr="00ED66C0" w:rsidP="00852AB4">
      <w:pPr>
        <w:spacing w:after="0" w:line="240" w:lineRule="auto"/>
        <w:ind w:right="-58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руководствуясь ст.316, 317 Уголовно-процессуального кодекса Российской Федерации, суд</w:t>
      </w:r>
    </w:p>
    <w:p w:rsidR="00852AB4" w:rsidRPr="00ED66C0" w:rsidP="00852AB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ПРИГОВОРИЛ:</w:t>
      </w:r>
    </w:p>
    <w:p w:rsidR="00852AB4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Ткаченко В</w:t>
      </w:r>
      <w:r w:rsidRPr="00ED66C0" w:rsid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Pr="00ED66C0" w:rsid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признать виновным в совершении преступления, предусмотренного ч.1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159 Уголовного Кодекса Российской Федерации и назначить ему наказание в виде штрафа в размере 5 000 (пять тысяч) рублей.</w:t>
      </w:r>
    </w:p>
    <w:p w:rsidR="00852AB4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Меру пресечения в виде подписки о невыезде и надлежащем поведении оставить прежней, отменить после вступления приговора в законную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силу.</w:t>
      </w:r>
    </w:p>
    <w:p w:rsidR="00852AB4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Вещественные доказательства по делу: </w:t>
      </w:r>
      <w:r w:rsidRPr="00ED66C0" w:rsidR="00445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заявление, электронные билеты, приходы, копия паспорта Ткаченко В.А., копия свидетельства о рождении Ткаченко Д.В., справка с места жительства, выписка из </w:t>
      </w:r>
      <w:r w:rsidRPr="00ED66C0" w:rsidR="008546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банка «ВТБ», платежное поручение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хранящийся в материалах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уголовного дела хранить в материалах настоящего уголовного дела.</w:t>
      </w:r>
    </w:p>
    <w:p w:rsidR="00852AB4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Приговор может быть обжалован в апелляционном порядке в течение 15 суток со дня его постановления в Нефтеюганский районный суд Ханты – Мансийского автономного округа – Югры, с соблюдением тре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бований статьи 317 Уголовно-процессуального кодекса Российской Федерации, через мирового судью, постановившего приговор. </w:t>
      </w:r>
    </w:p>
    <w:p w:rsidR="00852AB4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апелляционного обжалования приговора осужденный вправе ходатайствовать об участии в рассмотрении уголовного дела судом апелля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ционной инстанции, о чем указывается в его апелляционной жалобе или в возражениях на жалобы, представления, принесенные другими участниками уголовного процесса, а также вправе ходатайствовать об осуществлении защиты его прав, интересов и оказании ему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ческой помощи в суде апелляционной инстанции защитниками, приглашенными им самим или с его согласия другими лицами, либо защитником, участие которого подлежит обеспечению судом.</w:t>
      </w:r>
    </w:p>
    <w:p w:rsidR="00852AB4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приговор не может быть обжалован в апелляционном порядке по 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основанию, предусмотренному п.1 ст.389.15 УПК РФ.</w:t>
      </w:r>
    </w:p>
    <w:p w:rsidR="00EC0971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Реквизиты, закрепленные за УМВД России по г. Нефтеюганску для корректного зачисления штрафов, налагаемых судом: Взыскатель: Российская Федерация. Получатель: </w:t>
      </w:r>
      <w:r w:rsidRPr="00ED66C0" w:rsidR="008546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Взыскатель: Российская Федерация. Получатель: УФК по Ханты-Мансийскому автономному округу - Югре (УМВД России по Ханты-Мансийскому автономному округу - Югре). ИНН-8601010390. КПП-860101001. Счет № 40102810245370000007. Банк: РКЦ г. Ханты-Мансийск. БИК - 007162163. ОКТМО - 71 874 000. КБК: 1 16 03119 01 0000 140 «Денежные взыскания (штрафы) и иные суммы, взыскиваемые с лиц, виновных в совершении преступлений, и в возмещении ущерба имуществу, зачисляемые в федеральный бюджет». УИН-18858626020290071061. </w:t>
      </w:r>
    </w:p>
    <w:p w:rsidR="00852AB4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уникальный номер уголовного дела: 126017110760</w:t>
      </w: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07106.</w:t>
      </w:r>
    </w:p>
    <w:p w:rsidR="008546F2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6C0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6C0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6C0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AB4" w:rsidRPr="00ED66C0" w:rsidP="00852A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6C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                                                                     Т.П. Постовалова</w:t>
      </w:r>
    </w:p>
    <w:p w:rsidR="00852AB4" w:rsidRPr="00ED66C0" w:rsidP="00852AB4">
      <w:pPr>
        <w:spacing w:after="0" w:line="240" w:lineRule="auto"/>
        <w:ind w:right="5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AB4" w:rsidRPr="00ED66C0" w:rsidP="00852AB4">
      <w:pPr>
        <w:rPr>
          <w:rFonts w:ascii="Times New Roman" w:hAnsi="Times New Roman" w:cs="Times New Roman"/>
          <w:sz w:val="24"/>
          <w:szCs w:val="24"/>
        </w:rPr>
      </w:pPr>
    </w:p>
    <w:p w:rsidR="00852AB4" w:rsidRPr="00ED66C0" w:rsidP="00852AB4">
      <w:pPr>
        <w:rPr>
          <w:rFonts w:ascii="Times New Roman" w:hAnsi="Times New Roman" w:cs="Times New Roman"/>
          <w:sz w:val="24"/>
          <w:szCs w:val="24"/>
        </w:rPr>
      </w:pPr>
    </w:p>
    <w:p w:rsidR="00014F03" w:rsidRPr="00ED66C0">
      <w:pPr>
        <w:rPr>
          <w:rFonts w:ascii="Times New Roman" w:hAnsi="Times New Roman" w:cs="Times New Roman"/>
          <w:sz w:val="24"/>
          <w:szCs w:val="24"/>
        </w:rPr>
      </w:pPr>
    </w:p>
    <w:sectPr w:rsidSect="00EC0971">
      <w:headerReference w:type="default" r:id="rId4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1007601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EC0971" w:rsidRPr="00EC0971" w:rsidP="00EC0971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C097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C097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C097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D66C0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EC097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68"/>
    <w:rsid w:val="00014F03"/>
    <w:rsid w:val="00044068"/>
    <w:rsid w:val="002D711E"/>
    <w:rsid w:val="003601CD"/>
    <w:rsid w:val="00405C03"/>
    <w:rsid w:val="00445011"/>
    <w:rsid w:val="00473E2F"/>
    <w:rsid w:val="005121C2"/>
    <w:rsid w:val="0065667D"/>
    <w:rsid w:val="00707BC9"/>
    <w:rsid w:val="007367A3"/>
    <w:rsid w:val="00852AB4"/>
    <w:rsid w:val="008546F2"/>
    <w:rsid w:val="009F21D8"/>
    <w:rsid w:val="00BC5169"/>
    <w:rsid w:val="00C52542"/>
    <w:rsid w:val="00D349BC"/>
    <w:rsid w:val="00EC0971"/>
    <w:rsid w:val="00ED66C0"/>
    <w:rsid w:val="00EF69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7FF8F8A-93AB-4020-ABD6-5857F8BB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AB4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иль1 Знак"/>
    <w:link w:val="10"/>
    <w:semiHidden/>
    <w:locked/>
    <w:rsid w:val="00852AB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0">
    <w:name w:val="Стиль1"/>
    <w:basedOn w:val="BodyTextIndent"/>
    <w:link w:val="1"/>
    <w:semiHidden/>
    <w:qFormat/>
    <w:rsid w:val="00852AB4"/>
    <w:pPr>
      <w:widowControl w:val="0"/>
      <w:autoSpaceDE w:val="0"/>
      <w:autoSpaceDN w:val="0"/>
      <w:adjustRightInd w:val="0"/>
      <w:spacing w:before="20" w:after="0" w:line="240" w:lineRule="auto"/>
      <w:ind w:left="0"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BodyTextIndent">
    <w:name w:val="Body Text Indent"/>
    <w:basedOn w:val="Normal"/>
    <w:link w:val="a"/>
    <w:uiPriority w:val="99"/>
    <w:semiHidden/>
    <w:unhideWhenUsed/>
    <w:rsid w:val="00852AB4"/>
    <w:pPr>
      <w:spacing w:after="120"/>
      <w:ind w:left="283"/>
    </w:p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semiHidden/>
    <w:rsid w:val="00852AB4"/>
  </w:style>
  <w:style w:type="paragraph" w:styleId="Header">
    <w:name w:val="header"/>
    <w:basedOn w:val="Normal"/>
    <w:link w:val="a0"/>
    <w:uiPriority w:val="99"/>
    <w:unhideWhenUsed/>
    <w:rsid w:val="00EC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EC0971"/>
  </w:style>
  <w:style w:type="paragraph" w:styleId="Footer">
    <w:name w:val="footer"/>
    <w:basedOn w:val="Normal"/>
    <w:link w:val="a1"/>
    <w:uiPriority w:val="99"/>
    <w:unhideWhenUsed/>
    <w:rsid w:val="00EC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EC0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